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:rsidR="009F7836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</w:p>
    <w:p w:rsidR="000027B3" w:rsidRDefault="000027B3" w:rsidP="000027B3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0027B3">
        <w:rPr>
          <w:rFonts w:ascii="Times New Roman" w:hAnsi="Times New Roman" w:cs="Times New Roman"/>
          <w:i w:val="0"/>
          <w:sz w:val="24"/>
          <w:szCs w:val="24"/>
        </w:rPr>
        <w:t xml:space="preserve">СДРУЖЕНИЕ ПОЛИФОНИЯ </w:t>
      </w:r>
    </w:p>
    <w:p w:rsidR="000027B3" w:rsidRPr="000027B3" w:rsidRDefault="00B52507" w:rsidP="000027B3">
      <w:pPr>
        <w:pStyle w:val="Heading2"/>
        <w:spacing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ЕИК: </w:t>
      </w:r>
      <w:r w:rsidR="000027B3" w:rsidRPr="000027B3">
        <w:rPr>
          <w:rFonts w:ascii="Times New Roman" w:hAnsi="Times New Roman" w:cs="Times New Roman"/>
          <w:i w:val="0"/>
          <w:sz w:val="24"/>
          <w:szCs w:val="24"/>
        </w:rPr>
        <w:t>177175981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:rsidR="00443E86" w:rsidRDefault="00785B13" w:rsidP="00443E86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szCs w:val="24"/>
        </w:rPr>
        <w:t>„</w:t>
      </w:r>
      <w:r w:rsidRPr="00785B13">
        <w:rPr>
          <w:rFonts w:ascii="Times New Roman" w:hAnsi="Times New Roman"/>
          <w:b/>
          <w:szCs w:val="24"/>
        </w:rPr>
        <w:t xml:space="preserve">Доставка на оборудване </w:t>
      </w:r>
      <w:r w:rsidR="00443E86">
        <w:rPr>
          <w:rFonts w:ascii="Times New Roman" w:hAnsi="Times New Roman"/>
          <w:b/>
          <w:bCs/>
          <w:szCs w:val="24"/>
        </w:rPr>
        <w:t>и обзавеждане с пет ОП:</w:t>
      </w:r>
    </w:p>
    <w:p w:rsidR="00443E86" w:rsidRDefault="00443E86" w:rsidP="00443E86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ОП1 – Музикални инструменти и аксесоари</w:t>
      </w:r>
    </w:p>
    <w:p w:rsidR="00443E86" w:rsidRDefault="00443E86" w:rsidP="00443E86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ОП2 – Компютърно оборудване </w:t>
      </w:r>
    </w:p>
    <w:p w:rsidR="00443E86" w:rsidRDefault="00443E86" w:rsidP="00443E86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ОП3 – Озвучително оборудване </w:t>
      </w:r>
    </w:p>
    <w:p w:rsidR="00443E86" w:rsidRDefault="00443E86" w:rsidP="00443E86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ОП4 – Музикален софтуер</w:t>
      </w:r>
    </w:p>
    <w:p w:rsidR="00443E86" w:rsidRPr="00E93B6C" w:rsidRDefault="00443E86" w:rsidP="00443E86">
      <w:pPr>
        <w:autoSpaceDE w:val="0"/>
        <w:snapToGrid w:val="0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</w:rPr>
        <w:t>ОП5 – Столове</w:t>
      </w:r>
      <w:r w:rsidR="00E93B6C">
        <w:rPr>
          <w:rFonts w:ascii="Times New Roman" w:hAnsi="Times New Roman"/>
          <w:b/>
          <w:bCs/>
          <w:szCs w:val="24"/>
          <w:lang w:val="en-US"/>
        </w:rPr>
        <w:t>”</w:t>
      </w:r>
    </w:p>
    <w:p w:rsidR="00443E86" w:rsidRDefault="00443E86" w:rsidP="00443E86">
      <w:pPr>
        <w:autoSpaceDE w:val="0"/>
        <w:snapToGrid w:val="0"/>
        <w:rPr>
          <w:rFonts w:ascii="Times New Roman" w:hAnsi="Times New Roman"/>
          <w:b/>
          <w:bCs/>
          <w:szCs w:val="24"/>
        </w:rPr>
      </w:pPr>
    </w:p>
    <w:p w:rsidR="009F7836" w:rsidRDefault="009F7836" w:rsidP="00443E8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</w:t>
      </w:r>
      <w:proofErr w:type="spellStart"/>
      <w:r w:rsidRPr="00B22C33">
        <w:rPr>
          <w:rFonts w:ascii="Times New Roman" w:hAnsi="Times New Roman"/>
          <w:szCs w:val="24"/>
        </w:rPr>
        <w:t>ф.д</w:t>
      </w:r>
      <w:proofErr w:type="spellEnd"/>
      <w:r w:rsidRPr="00B22C33">
        <w:rPr>
          <w:rFonts w:ascii="Times New Roman" w:hAnsi="Times New Roman"/>
          <w:szCs w:val="24"/>
        </w:rPr>
        <w:t xml:space="preserve">. № __________ / _________ г. по описа на __________________ съд, 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:rsidR="00443E86" w:rsidRDefault="00443E86" w:rsidP="00443E86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szCs w:val="24"/>
        </w:rPr>
        <w:t>„</w:t>
      </w:r>
      <w:r w:rsidRPr="00785B13">
        <w:rPr>
          <w:rFonts w:ascii="Times New Roman" w:hAnsi="Times New Roman"/>
          <w:b/>
          <w:szCs w:val="24"/>
        </w:rPr>
        <w:t xml:space="preserve">Доставка на оборудване </w:t>
      </w:r>
      <w:r>
        <w:rPr>
          <w:rFonts w:ascii="Times New Roman" w:hAnsi="Times New Roman"/>
          <w:b/>
          <w:bCs/>
          <w:szCs w:val="24"/>
        </w:rPr>
        <w:t>и обзавеждане с пет ОП:</w:t>
      </w:r>
    </w:p>
    <w:p w:rsidR="00443E86" w:rsidRDefault="00443E86" w:rsidP="00443E86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ОП1 – Музикални инструменти и аксесоари</w:t>
      </w:r>
    </w:p>
    <w:p w:rsidR="00443E86" w:rsidRDefault="00443E86" w:rsidP="00443E86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ОП2 – Компютърно оборудване </w:t>
      </w:r>
    </w:p>
    <w:p w:rsidR="00443E86" w:rsidRDefault="00443E86" w:rsidP="00443E86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ОП3 – Озвучително оборудване </w:t>
      </w:r>
    </w:p>
    <w:p w:rsidR="00443E86" w:rsidRDefault="00443E86" w:rsidP="00443E86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ОП4 – Музикален софтуер</w:t>
      </w:r>
    </w:p>
    <w:p w:rsidR="00443E86" w:rsidRDefault="00443E86" w:rsidP="00443E86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ОП5 – Столове</w:t>
      </w:r>
    </w:p>
    <w:p w:rsidR="009F7836" w:rsidRDefault="00443E86" w:rsidP="00443E8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 xml:space="preserve"> </w:t>
      </w:r>
      <w:r w:rsidR="009F7836"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106FD8" w:rsidRPr="006E5710" w:rsidRDefault="00106FD8" w:rsidP="006952D9">
      <w:pPr>
        <w:jc w:val="both"/>
        <w:rPr>
          <w:rFonts w:ascii="Times New Roman" w:hAnsi="Times New Roman"/>
          <w:b/>
          <w:szCs w:val="24"/>
          <w:u w:val="single"/>
        </w:rPr>
      </w:pPr>
      <w:r w:rsidRPr="006E5710">
        <w:rPr>
          <w:rFonts w:ascii="Times New Roman" w:hAnsi="Times New Roman"/>
          <w:b/>
          <w:szCs w:val="24"/>
        </w:rPr>
        <w:t xml:space="preserve">Настоящата оферта </w:t>
      </w:r>
      <w:r>
        <w:rPr>
          <w:rFonts w:ascii="Times New Roman" w:hAnsi="Times New Roman"/>
          <w:b/>
          <w:szCs w:val="24"/>
        </w:rPr>
        <w:t>е</w:t>
      </w:r>
      <w:r w:rsidRPr="006E5710">
        <w:rPr>
          <w:rFonts w:ascii="Times New Roman" w:hAnsi="Times New Roman"/>
          <w:b/>
          <w:szCs w:val="24"/>
        </w:rPr>
        <w:t xml:space="preserve"> за </w:t>
      </w:r>
      <w:r w:rsidRPr="00106FD8">
        <w:rPr>
          <w:rFonts w:ascii="Times New Roman" w:hAnsi="Times New Roman"/>
          <w:b/>
          <w:szCs w:val="24"/>
        </w:rPr>
        <w:t xml:space="preserve">Обособена позиция </w:t>
      </w:r>
      <w:r w:rsidR="006952D9">
        <w:rPr>
          <w:rFonts w:ascii="Times New Roman" w:hAnsi="Times New Roman"/>
          <w:b/>
          <w:szCs w:val="24"/>
        </w:rPr>
        <w:t>3</w:t>
      </w:r>
      <w:r w:rsidRPr="00106FD8">
        <w:rPr>
          <w:rFonts w:ascii="Times New Roman" w:hAnsi="Times New Roman"/>
          <w:b/>
          <w:szCs w:val="24"/>
        </w:rPr>
        <w:t xml:space="preserve"> -</w:t>
      </w:r>
      <w:r w:rsidR="006952D9">
        <w:rPr>
          <w:rFonts w:ascii="Times New Roman" w:hAnsi="Times New Roman"/>
          <w:b/>
          <w:bCs/>
          <w:szCs w:val="24"/>
        </w:rPr>
        <w:t xml:space="preserve"> Озвучително оборудване</w:t>
      </w:r>
    </w:p>
    <w:p w:rsidR="00106FD8" w:rsidRDefault="00106FD8" w:rsidP="00443E86">
      <w:pPr>
        <w:jc w:val="center"/>
        <w:rPr>
          <w:rFonts w:ascii="Times New Roman" w:hAnsi="Times New Roman"/>
          <w:sz w:val="18"/>
          <w:szCs w:val="18"/>
        </w:rPr>
      </w:pPr>
    </w:p>
    <w:p w:rsidR="00106FD8" w:rsidRPr="00B22C33" w:rsidRDefault="00106FD8" w:rsidP="00443E86">
      <w:pPr>
        <w:jc w:val="center"/>
        <w:rPr>
          <w:rFonts w:ascii="Times New Roman" w:hAnsi="Times New Roman"/>
          <w:b/>
          <w:sz w:val="18"/>
          <w:szCs w:val="18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proofErr w:type="spellStart"/>
      <w:r w:rsidRPr="00B22C33">
        <w:rPr>
          <w:rFonts w:ascii="Times New Roman" w:hAnsi="Times New Roman"/>
          <w:szCs w:val="24"/>
        </w:rPr>
        <w:t>нормативноустановения</w:t>
      </w:r>
      <w:proofErr w:type="spellEnd"/>
      <w:r w:rsidRPr="00B22C33">
        <w:rPr>
          <w:rFonts w:ascii="Times New Roman" w:hAnsi="Times New Roman"/>
          <w:szCs w:val="24"/>
        </w:rPr>
        <w:t xml:space="preserve"> срок.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lastRenderedPageBreak/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Предлагаме срок за изпълнение на предмета на процедурата </w:t>
      </w:r>
      <w:r w:rsidR="00DE42F1">
        <w:rPr>
          <w:rFonts w:ascii="Times New Roman" w:hAnsi="Times New Roman"/>
          <w:szCs w:val="24"/>
        </w:rPr>
        <w:t>________________ календарни дни</w:t>
      </w:r>
      <w:r w:rsidRPr="00B22C33">
        <w:rPr>
          <w:rFonts w:ascii="Times New Roman" w:hAnsi="Times New Roman"/>
          <w:szCs w:val="24"/>
        </w:rPr>
        <w:t>, считано от датата на подписване на договора за изпълнение.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5"/>
        <w:gridCol w:w="3166"/>
        <w:gridCol w:w="1294"/>
      </w:tblGrid>
      <w:tr w:rsidR="0046265B" w:rsidRPr="0046265B" w:rsidTr="00CC0D78"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___________________________________</w:t>
            </w:r>
          </w:p>
          <w:p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:rsidTr="00CC0D78"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Default="0046265B" w:rsidP="00A12FE6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>Изисквания към изпълнението и качеството на стоките</w:t>
            </w:r>
            <w:r w:rsidR="00B52507">
              <w:rPr>
                <w:rFonts w:ascii="Times New Roman" w:hAnsi="Times New Roman"/>
                <w:bCs/>
                <w:szCs w:val="24"/>
              </w:rPr>
              <w:t>:</w:t>
            </w:r>
          </w:p>
          <w:p w:rsidR="00343453" w:rsidRDefault="00A459DE" w:rsidP="00A12FE6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A459DE">
              <w:rPr>
                <w:rFonts w:ascii="Times New Roman" w:hAnsi="Times New Roman"/>
                <w:b/>
                <w:bCs/>
                <w:szCs w:val="24"/>
              </w:rPr>
              <w:t xml:space="preserve">ОП3 – Озвучително оборудване </w:t>
            </w:r>
          </w:p>
          <w:p w:rsidR="00A459DE" w:rsidRDefault="00A459DE" w:rsidP="00A12FE6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343453" w:rsidRPr="005844DA" w:rsidRDefault="00343453" w:rsidP="00343453">
            <w:pPr>
              <w:autoSpaceDE w:val="0"/>
              <w:jc w:val="both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Минимални задължителни изисквания към техническите и функционалните характеристики:</w:t>
            </w:r>
          </w:p>
          <w:p w:rsidR="00343453" w:rsidRPr="009D76E9" w:rsidRDefault="009D76E9" w:rsidP="009D76E9">
            <w:pPr>
              <w:pStyle w:val="ListParagraph"/>
              <w:numPr>
                <w:ilvl w:val="0"/>
                <w:numId w:val="9"/>
              </w:numPr>
              <w:ind w:hanging="66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D76E9">
              <w:rPr>
                <w:rFonts w:ascii="Times New Roman" w:hAnsi="Times New Roman"/>
                <w:b/>
                <w:bCs/>
                <w:szCs w:val="24"/>
              </w:rPr>
              <w:t>Система за озвучаване, включваща:</w:t>
            </w:r>
          </w:p>
          <w:p w:rsidR="00821531" w:rsidRDefault="00FD5A4F" w:rsidP="00FD5A4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D5A4F">
              <w:rPr>
                <w:rFonts w:ascii="Times New Roman" w:hAnsi="Times New Roman"/>
                <w:b/>
                <w:bCs/>
                <w:szCs w:val="24"/>
              </w:rPr>
              <w:t>Безжичен инструментален микрофон за струнни инструменти</w:t>
            </w:r>
            <w:r>
              <w:rPr>
                <w:rFonts w:ascii="Times New Roman" w:hAnsi="Times New Roman"/>
                <w:b/>
                <w:bCs/>
                <w:szCs w:val="24"/>
              </w:rPr>
              <w:t>-4 броя</w:t>
            </w:r>
          </w:p>
          <w:p w:rsidR="00FD5A4F" w:rsidRPr="00FD5A4F" w:rsidRDefault="00FD5A4F" w:rsidP="00FD5A4F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FD5A4F">
              <w:rPr>
                <w:rFonts w:ascii="Times New Roman" w:hAnsi="Times New Roman"/>
                <w:bCs/>
                <w:szCs w:val="24"/>
              </w:rPr>
              <w:t xml:space="preserve">Безжична система със </w:t>
            </w:r>
            <w:proofErr w:type="spellStart"/>
            <w:r w:rsidRPr="00FD5A4F">
              <w:rPr>
                <w:rFonts w:ascii="Times New Roman" w:hAnsi="Times New Roman"/>
                <w:bCs/>
                <w:szCs w:val="24"/>
              </w:rPr>
              <w:t>суперкардиоиден</w:t>
            </w:r>
            <w:proofErr w:type="spellEnd"/>
            <w:r w:rsidRPr="00FD5A4F">
              <w:rPr>
                <w:rFonts w:ascii="Times New Roman" w:hAnsi="Times New Roman"/>
                <w:bCs/>
                <w:szCs w:val="24"/>
              </w:rPr>
              <w:t xml:space="preserve"> микрофон </w:t>
            </w:r>
          </w:p>
          <w:p w:rsidR="00FD5A4F" w:rsidRPr="00FD5A4F" w:rsidRDefault="00FD5A4F" w:rsidP="00FD5A4F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FD5A4F">
              <w:rPr>
                <w:rFonts w:ascii="Times New Roman" w:hAnsi="Times New Roman"/>
                <w:bCs/>
                <w:szCs w:val="24"/>
              </w:rPr>
              <w:t xml:space="preserve">Честотна характеристика 20 </w:t>
            </w:r>
            <w:proofErr w:type="spellStart"/>
            <w:r w:rsidRPr="00FD5A4F">
              <w:rPr>
                <w:rFonts w:ascii="Times New Roman" w:hAnsi="Times New Roman"/>
                <w:bCs/>
                <w:szCs w:val="24"/>
              </w:rPr>
              <w:t>Hz</w:t>
            </w:r>
            <w:proofErr w:type="spellEnd"/>
            <w:r w:rsidRPr="00FD5A4F">
              <w:rPr>
                <w:rFonts w:ascii="Times New Roman" w:hAnsi="Times New Roman"/>
                <w:bCs/>
                <w:szCs w:val="24"/>
              </w:rPr>
              <w:t xml:space="preserve"> – 20 </w:t>
            </w:r>
            <w:proofErr w:type="spellStart"/>
            <w:r w:rsidRPr="00FD5A4F">
              <w:rPr>
                <w:rFonts w:ascii="Times New Roman" w:hAnsi="Times New Roman"/>
                <w:bCs/>
                <w:szCs w:val="24"/>
              </w:rPr>
              <w:t>kHz</w:t>
            </w:r>
            <w:proofErr w:type="spellEnd"/>
          </w:p>
          <w:p w:rsidR="00FD5A4F" w:rsidRPr="00FD5A4F" w:rsidRDefault="00FD5A4F" w:rsidP="00FD5A4F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FD5A4F">
              <w:rPr>
                <w:rFonts w:ascii="Times New Roman" w:hAnsi="Times New Roman"/>
                <w:bCs/>
                <w:szCs w:val="24"/>
              </w:rPr>
              <w:t>Безжичен обхват: мин. 25 м</w:t>
            </w:r>
          </w:p>
          <w:p w:rsidR="00FD5A4F" w:rsidRPr="00FD5A4F" w:rsidRDefault="00FD5A4F" w:rsidP="00FD5A4F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FD5A4F">
              <w:rPr>
                <w:rFonts w:ascii="Times New Roman" w:hAnsi="Times New Roman"/>
                <w:bCs/>
                <w:szCs w:val="24"/>
              </w:rPr>
              <w:t>Щипка за закрепяне към струнен инструмент</w:t>
            </w:r>
          </w:p>
          <w:p w:rsidR="001405F5" w:rsidRDefault="001405F5" w:rsidP="001405F5">
            <w:pPr>
              <w:ind w:left="240"/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  <w:p w:rsidR="00FD5A4F" w:rsidRDefault="00FD5A4F" w:rsidP="00FD5A4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D5A4F">
              <w:rPr>
                <w:rFonts w:ascii="Times New Roman" w:hAnsi="Times New Roman"/>
                <w:b/>
                <w:bCs/>
                <w:szCs w:val="24"/>
              </w:rPr>
              <w:t>Безжичен инструментален микрофон за духови инструменти</w:t>
            </w:r>
            <w:r>
              <w:rPr>
                <w:rFonts w:ascii="Times New Roman" w:hAnsi="Times New Roman"/>
                <w:b/>
                <w:bCs/>
                <w:szCs w:val="24"/>
              </w:rPr>
              <w:t>-2 броя</w:t>
            </w:r>
          </w:p>
          <w:p w:rsidR="00FD5A4F" w:rsidRDefault="00FD5A4F" w:rsidP="00FD5A4F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FD5A4F">
              <w:rPr>
                <w:rFonts w:ascii="Times New Roman" w:hAnsi="Times New Roman"/>
                <w:bCs/>
                <w:szCs w:val="24"/>
              </w:rPr>
              <w:t xml:space="preserve">UHF безжична система с </w:t>
            </w:r>
            <w:proofErr w:type="spellStart"/>
            <w:r w:rsidRPr="00FD5A4F">
              <w:rPr>
                <w:rFonts w:ascii="Times New Roman" w:hAnsi="Times New Roman"/>
                <w:bCs/>
                <w:szCs w:val="24"/>
              </w:rPr>
              <w:t>кондезаторен</w:t>
            </w:r>
            <w:proofErr w:type="spellEnd"/>
            <w:r w:rsidRPr="00FD5A4F">
              <w:rPr>
                <w:rFonts w:ascii="Times New Roman" w:hAnsi="Times New Roman"/>
                <w:bCs/>
                <w:szCs w:val="24"/>
              </w:rPr>
              <w:t xml:space="preserve"> микрофон </w:t>
            </w:r>
          </w:p>
          <w:p w:rsidR="00FD5A4F" w:rsidRPr="00FD5A4F" w:rsidRDefault="00FD5A4F" w:rsidP="00FD5A4F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FD5A4F">
              <w:rPr>
                <w:rFonts w:ascii="Times New Roman" w:hAnsi="Times New Roman"/>
                <w:bCs/>
                <w:szCs w:val="24"/>
              </w:rPr>
              <w:t>Безжичен обхват: мин. 25 м</w:t>
            </w:r>
          </w:p>
          <w:p w:rsidR="00FD5A4F" w:rsidRPr="00FD5A4F" w:rsidRDefault="00FD5A4F" w:rsidP="00FD5A4F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FD5A4F">
              <w:rPr>
                <w:rFonts w:ascii="Times New Roman" w:hAnsi="Times New Roman"/>
                <w:bCs/>
                <w:szCs w:val="24"/>
              </w:rPr>
              <w:t>Вградени антени, XLR и жак изходи</w:t>
            </w:r>
          </w:p>
          <w:p w:rsidR="00FD5A4F" w:rsidRPr="00FD5A4F" w:rsidRDefault="00FD5A4F" w:rsidP="00FD5A4F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FD5A4F">
              <w:rPr>
                <w:rFonts w:ascii="Times New Roman" w:hAnsi="Times New Roman"/>
                <w:bCs/>
                <w:szCs w:val="24"/>
              </w:rPr>
              <w:t>Щипка за закрепяне към духов инструмент</w:t>
            </w:r>
          </w:p>
          <w:p w:rsidR="001405F5" w:rsidRPr="00FD5A4F" w:rsidRDefault="00FD5A4F" w:rsidP="00FD5A4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D5A4F">
              <w:rPr>
                <w:rFonts w:ascii="Times New Roman" w:hAnsi="Times New Roman"/>
                <w:b/>
                <w:bCs/>
                <w:szCs w:val="24"/>
              </w:rPr>
              <w:t xml:space="preserve">Безжичен вокален микрофон тип </w:t>
            </w:r>
            <w:proofErr w:type="spellStart"/>
            <w:r w:rsidRPr="00FD5A4F">
              <w:rPr>
                <w:rFonts w:ascii="Times New Roman" w:hAnsi="Times New Roman"/>
                <w:b/>
                <w:bCs/>
                <w:szCs w:val="24"/>
              </w:rPr>
              <w:t>хедууорн</w:t>
            </w:r>
            <w:proofErr w:type="spellEnd"/>
            <w:r>
              <w:rPr>
                <w:rFonts w:ascii="Times New Roman" w:hAnsi="Times New Roman"/>
                <w:b/>
                <w:bCs/>
                <w:szCs w:val="24"/>
              </w:rPr>
              <w:t xml:space="preserve"> – 2 броя</w:t>
            </w:r>
          </w:p>
          <w:p w:rsidR="00FD5A4F" w:rsidRPr="00FD5A4F" w:rsidRDefault="00FD5A4F" w:rsidP="00FD5A4F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FD5A4F">
              <w:rPr>
                <w:rFonts w:ascii="Times New Roman" w:hAnsi="Times New Roman"/>
                <w:bCs/>
                <w:szCs w:val="24"/>
              </w:rPr>
              <w:t xml:space="preserve">UHF безжична система с </w:t>
            </w:r>
            <w:proofErr w:type="spellStart"/>
            <w:r w:rsidRPr="00FD5A4F">
              <w:rPr>
                <w:rFonts w:ascii="Times New Roman" w:hAnsi="Times New Roman"/>
                <w:bCs/>
                <w:szCs w:val="24"/>
              </w:rPr>
              <w:t>кондензаторен</w:t>
            </w:r>
            <w:proofErr w:type="spellEnd"/>
            <w:r w:rsidRPr="00FD5A4F">
              <w:rPr>
                <w:rFonts w:ascii="Times New Roman" w:hAnsi="Times New Roman"/>
                <w:bCs/>
                <w:szCs w:val="24"/>
              </w:rPr>
              <w:t xml:space="preserve"> микрофон за глава</w:t>
            </w:r>
          </w:p>
          <w:p w:rsidR="00FD5A4F" w:rsidRPr="00FD5A4F" w:rsidRDefault="00FD5A4F" w:rsidP="00FD5A4F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FD5A4F">
              <w:rPr>
                <w:rFonts w:ascii="Times New Roman" w:hAnsi="Times New Roman"/>
                <w:bCs/>
                <w:szCs w:val="24"/>
              </w:rPr>
              <w:t>Честотна характеристика: 20Hz - 20kHz</w:t>
            </w:r>
          </w:p>
          <w:p w:rsidR="00FD5A4F" w:rsidRPr="00FD5A4F" w:rsidRDefault="00FD5A4F" w:rsidP="00FD5A4F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FD5A4F">
              <w:rPr>
                <w:rFonts w:ascii="Times New Roman" w:hAnsi="Times New Roman"/>
                <w:bCs/>
                <w:szCs w:val="24"/>
              </w:rPr>
              <w:t>Безжичен обхват: мин. 25 м</w:t>
            </w:r>
          </w:p>
          <w:p w:rsidR="001405F5" w:rsidRDefault="00FD5A4F" w:rsidP="00FD5A4F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FD5A4F">
              <w:rPr>
                <w:rFonts w:ascii="Times New Roman" w:hAnsi="Times New Roman"/>
                <w:bCs/>
                <w:szCs w:val="24"/>
              </w:rPr>
              <w:t>XLR изход</w:t>
            </w:r>
          </w:p>
          <w:p w:rsidR="00E41312" w:rsidRPr="00E41312" w:rsidRDefault="00E41312" w:rsidP="00E4131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bCs/>
                <w:szCs w:val="24"/>
              </w:rPr>
            </w:pPr>
            <w:r w:rsidRPr="00E41312">
              <w:rPr>
                <w:rFonts w:ascii="Times New Roman" w:hAnsi="Times New Roman"/>
                <w:b/>
                <w:bCs/>
                <w:szCs w:val="24"/>
              </w:rPr>
              <w:t>Аудио смесителен пулт (миксер)</w:t>
            </w:r>
            <w:r w:rsidR="00BA1B65">
              <w:rPr>
                <w:rFonts w:ascii="Times New Roman" w:hAnsi="Times New Roman"/>
                <w:b/>
                <w:bCs/>
                <w:szCs w:val="24"/>
              </w:rPr>
              <w:t>-1 брой</w:t>
            </w:r>
          </w:p>
          <w:p w:rsidR="00E41312" w:rsidRPr="00E41312" w:rsidRDefault="00E41312" w:rsidP="00E41312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E41312">
              <w:rPr>
                <w:rFonts w:ascii="Times New Roman" w:hAnsi="Times New Roman"/>
                <w:bCs/>
                <w:szCs w:val="24"/>
              </w:rPr>
              <w:lastRenderedPageBreak/>
              <w:t xml:space="preserve">Аналогов миксер, </w:t>
            </w:r>
          </w:p>
          <w:p w:rsidR="00E41312" w:rsidRPr="00E41312" w:rsidRDefault="00E41312" w:rsidP="00E41312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E41312">
              <w:rPr>
                <w:rFonts w:ascii="Times New Roman" w:hAnsi="Times New Roman"/>
                <w:bCs/>
                <w:szCs w:val="24"/>
              </w:rPr>
              <w:t xml:space="preserve">12 канала на разположение, </w:t>
            </w:r>
          </w:p>
          <w:p w:rsidR="00E41312" w:rsidRPr="00E41312" w:rsidRDefault="00E41312" w:rsidP="00E41312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E41312">
              <w:rPr>
                <w:rFonts w:ascii="Times New Roman" w:hAnsi="Times New Roman"/>
                <w:bCs/>
                <w:szCs w:val="24"/>
              </w:rPr>
              <w:t>Вградени ефекти</w:t>
            </w:r>
          </w:p>
          <w:p w:rsidR="00E41312" w:rsidRPr="00E41312" w:rsidRDefault="00E41312" w:rsidP="00E41312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E41312">
              <w:rPr>
                <w:rFonts w:ascii="Times New Roman" w:hAnsi="Times New Roman"/>
                <w:bCs/>
                <w:szCs w:val="24"/>
              </w:rPr>
              <w:t>Балансирани XLR входове</w:t>
            </w:r>
          </w:p>
          <w:p w:rsidR="00E41312" w:rsidRDefault="00E41312" w:rsidP="00E41312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E41312">
              <w:rPr>
                <w:rFonts w:ascii="Times New Roman" w:hAnsi="Times New Roman"/>
                <w:bCs/>
                <w:szCs w:val="24"/>
              </w:rPr>
              <w:t>48V фантомно захранване</w:t>
            </w:r>
          </w:p>
          <w:p w:rsidR="00E41312" w:rsidRDefault="00BA5AFB" w:rsidP="00BA5A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A5AFB">
              <w:rPr>
                <w:rFonts w:ascii="Times New Roman" w:hAnsi="Times New Roman"/>
                <w:b/>
                <w:bCs/>
                <w:szCs w:val="24"/>
              </w:rPr>
              <w:t xml:space="preserve">Активна </w:t>
            </w:r>
            <w:proofErr w:type="spellStart"/>
            <w:r w:rsidRPr="00BA5AFB">
              <w:rPr>
                <w:rFonts w:ascii="Times New Roman" w:hAnsi="Times New Roman"/>
                <w:b/>
                <w:bCs/>
                <w:szCs w:val="24"/>
              </w:rPr>
              <w:t>двулентова</w:t>
            </w:r>
            <w:proofErr w:type="spellEnd"/>
            <w:r w:rsidRPr="00BA5AFB">
              <w:rPr>
                <w:rFonts w:ascii="Times New Roman" w:hAnsi="Times New Roman"/>
                <w:b/>
                <w:bCs/>
                <w:szCs w:val="24"/>
              </w:rPr>
              <w:t xml:space="preserve"> тонколона със стойка за колона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– 2 броя</w:t>
            </w:r>
          </w:p>
          <w:p w:rsidR="00BA5AFB" w:rsidRPr="00BA5AFB" w:rsidRDefault="00BA5AFB" w:rsidP="00BA5AFB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BA5AFB">
              <w:rPr>
                <w:rFonts w:ascii="Times New Roman" w:hAnsi="Times New Roman"/>
                <w:bCs/>
                <w:szCs w:val="24"/>
              </w:rPr>
              <w:t>Активна тонколона</w:t>
            </w:r>
          </w:p>
          <w:p w:rsidR="00BA5AFB" w:rsidRPr="00BA5AFB" w:rsidRDefault="00BA5AFB" w:rsidP="00BA5AFB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BA5AFB">
              <w:rPr>
                <w:rFonts w:ascii="Times New Roman" w:hAnsi="Times New Roman"/>
                <w:bCs/>
                <w:szCs w:val="24"/>
              </w:rPr>
              <w:t>Мощност 700 W, 12″</w:t>
            </w:r>
          </w:p>
          <w:p w:rsidR="00BA5AFB" w:rsidRPr="00BA5AFB" w:rsidRDefault="00BA5AFB" w:rsidP="00BA5AFB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BA5AFB">
              <w:rPr>
                <w:rFonts w:ascii="Times New Roman" w:hAnsi="Times New Roman"/>
                <w:bCs/>
                <w:szCs w:val="24"/>
              </w:rPr>
              <w:t>Пикова мощност 1400 W</w:t>
            </w:r>
          </w:p>
          <w:p w:rsidR="00BA5AFB" w:rsidRPr="00BA5AFB" w:rsidRDefault="00BA5AFB" w:rsidP="00BA5AFB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BA5AFB">
              <w:rPr>
                <w:rFonts w:ascii="Times New Roman" w:hAnsi="Times New Roman"/>
                <w:bCs/>
                <w:szCs w:val="24"/>
              </w:rPr>
              <w:t xml:space="preserve">Хоризонтално покритие (-6 </w:t>
            </w:r>
            <w:proofErr w:type="spellStart"/>
            <w:r w:rsidRPr="00BA5AFB">
              <w:rPr>
                <w:rFonts w:ascii="Times New Roman" w:hAnsi="Times New Roman"/>
                <w:bCs/>
                <w:szCs w:val="24"/>
              </w:rPr>
              <w:t>dB</w:t>
            </w:r>
            <w:proofErr w:type="spellEnd"/>
            <w:r w:rsidRPr="00BA5AFB">
              <w:rPr>
                <w:rFonts w:ascii="Times New Roman" w:hAnsi="Times New Roman"/>
                <w:bCs/>
                <w:szCs w:val="24"/>
              </w:rPr>
              <w:t>): 90º</w:t>
            </w:r>
          </w:p>
          <w:p w:rsidR="00BA5AFB" w:rsidRPr="00BA5AFB" w:rsidRDefault="00BA5AFB" w:rsidP="00BA5AFB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BA5AFB">
              <w:rPr>
                <w:rFonts w:ascii="Times New Roman" w:hAnsi="Times New Roman"/>
                <w:bCs/>
                <w:szCs w:val="24"/>
              </w:rPr>
              <w:t>Вертикално покритие: 60º</w:t>
            </w:r>
          </w:p>
          <w:p w:rsidR="00BA5AFB" w:rsidRPr="00BA5AFB" w:rsidRDefault="00BA5AFB" w:rsidP="00BA5AFB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BA5AFB">
              <w:rPr>
                <w:rFonts w:ascii="Times New Roman" w:hAnsi="Times New Roman"/>
                <w:bCs/>
                <w:szCs w:val="24"/>
              </w:rPr>
              <w:t xml:space="preserve">Максимално пиково SPL на 1 м: 129 </w:t>
            </w:r>
            <w:proofErr w:type="spellStart"/>
            <w:r w:rsidRPr="00BA5AFB">
              <w:rPr>
                <w:rFonts w:ascii="Times New Roman" w:hAnsi="Times New Roman"/>
                <w:bCs/>
                <w:szCs w:val="24"/>
              </w:rPr>
              <w:t>dB</w:t>
            </w:r>
            <w:proofErr w:type="spellEnd"/>
          </w:p>
          <w:p w:rsidR="00BA5AFB" w:rsidRPr="00BA5AFB" w:rsidRDefault="00BA5AFB" w:rsidP="00BA5AFB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BA5AFB">
              <w:rPr>
                <w:rFonts w:ascii="Times New Roman" w:hAnsi="Times New Roman"/>
                <w:bCs/>
                <w:szCs w:val="24"/>
              </w:rPr>
              <w:t>Вграден DSP</w:t>
            </w:r>
          </w:p>
          <w:p w:rsidR="00BA5AFB" w:rsidRDefault="00BA5AFB" w:rsidP="00BA5AFB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BA5AFB">
              <w:rPr>
                <w:rFonts w:ascii="Times New Roman" w:hAnsi="Times New Roman"/>
                <w:bCs/>
                <w:szCs w:val="24"/>
              </w:rPr>
              <w:t>Метална стойка</w:t>
            </w:r>
          </w:p>
          <w:p w:rsidR="009D76E9" w:rsidRPr="00560C11" w:rsidRDefault="00560C11" w:rsidP="00560C11">
            <w:pPr>
              <w:pStyle w:val="ListParagraph"/>
              <w:ind w:left="600" w:hanging="36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560C11">
              <w:rPr>
                <w:rFonts w:ascii="Times New Roman" w:hAnsi="Times New Roman"/>
                <w:b/>
                <w:bCs/>
                <w:szCs w:val="24"/>
              </w:rPr>
              <w:t>Тонколони – 4 броя:</w:t>
            </w:r>
          </w:p>
          <w:p w:rsidR="00BA5AFB" w:rsidRDefault="00BA5AFB" w:rsidP="009D76E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A5AFB">
              <w:rPr>
                <w:rFonts w:ascii="Times New Roman" w:hAnsi="Times New Roman"/>
                <w:b/>
                <w:bCs/>
                <w:szCs w:val="24"/>
              </w:rPr>
              <w:t>Преносима тонколона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– 2 броя</w:t>
            </w:r>
          </w:p>
          <w:p w:rsidR="00BA5AFB" w:rsidRDefault="00BA5AFB" w:rsidP="00BA5AFB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BA5AFB">
              <w:rPr>
                <w:rFonts w:ascii="Times New Roman" w:hAnsi="Times New Roman"/>
                <w:bCs/>
                <w:szCs w:val="24"/>
              </w:rPr>
              <w:t xml:space="preserve">Мощност 240W, </w:t>
            </w:r>
            <w:proofErr w:type="spellStart"/>
            <w:r w:rsidRPr="00BA5AFB">
              <w:rPr>
                <w:rFonts w:ascii="Times New Roman" w:hAnsi="Times New Roman"/>
                <w:bCs/>
                <w:szCs w:val="24"/>
              </w:rPr>
              <w:t>BlueTooth</w:t>
            </w:r>
            <w:proofErr w:type="spellEnd"/>
            <w:r w:rsidRPr="00BA5AFB">
              <w:rPr>
                <w:rFonts w:ascii="Times New Roman" w:hAnsi="Times New Roman"/>
                <w:bCs/>
                <w:szCs w:val="24"/>
              </w:rPr>
              <w:t xml:space="preserve"> свързаност, аудио вход, вход за микрофон, батерия</w:t>
            </w:r>
          </w:p>
          <w:p w:rsidR="00BA5AFB" w:rsidRDefault="00BA5AFB" w:rsidP="009D76E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A5AFB">
              <w:rPr>
                <w:rFonts w:ascii="Times New Roman" w:hAnsi="Times New Roman"/>
                <w:b/>
                <w:bCs/>
                <w:szCs w:val="24"/>
              </w:rPr>
              <w:t xml:space="preserve">Преносима тонколона компактна </w:t>
            </w:r>
            <w:r>
              <w:rPr>
                <w:rFonts w:ascii="Times New Roman" w:hAnsi="Times New Roman"/>
                <w:b/>
                <w:bCs/>
                <w:szCs w:val="24"/>
              </w:rPr>
              <w:t>–</w:t>
            </w:r>
            <w:r w:rsidRPr="00BA5AFB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</w:rPr>
              <w:t>2 броя</w:t>
            </w:r>
          </w:p>
          <w:p w:rsidR="00BA5AFB" w:rsidRPr="00130873" w:rsidRDefault="00BA5AFB" w:rsidP="00BA5AFB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130873">
              <w:rPr>
                <w:rFonts w:ascii="Times New Roman" w:hAnsi="Times New Roman"/>
                <w:bCs/>
                <w:szCs w:val="24"/>
              </w:rPr>
              <w:t>Мощност 100W</w:t>
            </w:r>
          </w:p>
          <w:p w:rsidR="00BA5AFB" w:rsidRPr="00130873" w:rsidRDefault="00BA5AFB" w:rsidP="00BA5AFB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130873">
              <w:rPr>
                <w:rFonts w:ascii="Times New Roman" w:hAnsi="Times New Roman"/>
                <w:bCs/>
                <w:szCs w:val="24"/>
              </w:rPr>
              <w:t>BlueTooth</w:t>
            </w:r>
            <w:proofErr w:type="spellEnd"/>
            <w:r w:rsidRPr="00130873">
              <w:rPr>
                <w:rFonts w:ascii="Times New Roman" w:hAnsi="Times New Roman"/>
                <w:bCs/>
                <w:szCs w:val="24"/>
              </w:rPr>
              <w:t xml:space="preserve"> свързаност</w:t>
            </w:r>
          </w:p>
          <w:p w:rsidR="00BA5AFB" w:rsidRPr="00130873" w:rsidRDefault="00BA5AFB" w:rsidP="00BA5AFB">
            <w:pPr>
              <w:pStyle w:val="ListParagraph"/>
              <w:ind w:left="600"/>
              <w:jc w:val="both"/>
              <w:rPr>
                <w:rFonts w:ascii="Times New Roman" w:hAnsi="Times New Roman"/>
                <w:bCs/>
                <w:szCs w:val="24"/>
              </w:rPr>
            </w:pPr>
            <w:r w:rsidRPr="00130873">
              <w:rPr>
                <w:rFonts w:ascii="Times New Roman" w:hAnsi="Times New Roman"/>
                <w:bCs/>
                <w:szCs w:val="24"/>
              </w:rPr>
              <w:t>Батерия</w:t>
            </w:r>
          </w:p>
          <w:p w:rsidR="001405F5" w:rsidRPr="00052714" w:rsidRDefault="001405F5" w:rsidP="001405F5">
            <w:pPr>
              <w:ind w:left="240"/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CC0D78"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</w:t>
            </w:r>
            <w:r w:rsidR="00A839BD">
              <w:rPr>
                <w:rFonts w:ascii="Times New Roman" w:hAnsi="Times New Roman"/>
                <w:position w:val="8"/>
                <w:szCs w:val="24"/>
              </w:rPr>
              <w:t>: Гаранционен сервиз</w:t>
            </w:r>
            <w:r w:rsidR="00340D6B">
              <w:rPr>
                <w:rFonts w:ascii="Times New Roman" w:hAnsi="Times New Roman"/>
                <w:position w:val="8"/>
                <w:szCs w:val="24"/>
              </w:rPr>
              <w:t xml:space="preserve"> за </w:t>
            </w:r>
            <w:r w:rsidR="00590138">
              <w:rPr>
                <w:rFonts w:ascii="Times New Roman" w:hAnsi="Times New Roman"/>
                <w:position w:val="8"/>
                <w:szCs w:val="24"/>
              </w:rPr>
              <w:t>минимум</w:t>
            </w:r>
            <w:r w:rsidR="00A839BD">
              <w:rPr>
                <w:rFonts w:ascii="Times New Roman" w:hAnsi="Times New Roman"/>
                <w:position w:val="8"/>
                <w:szCs w:val="24"/>
              </w:rPr>
              <w:t xml:space="preserve"> 24 месеца</w:t>
            </w:r>
          </w:p>
          <w:p w:rsidR="0046265B" w:rsidRPr="0046265B" w:rsidRDefault="0046265B" w:rsidP="00DB794F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CC0D78"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D10414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D10414">
              <w:rPr>
                <w:rFonts w:ascii="Times New Roman" w:hAnsi="Times New Roman"/>
                <w:szCs w:val="24"/>
              </w:rPr>
              <w:t>Изисквания към документацията,  съпровождаща изпълнението на предмета на процедурата (ако</w:t>
            </w:r>
            <w:r w:rsidRPr="0046265B">
              <w:rPr>
                <w:rFonts w:ascii="Times New Roman" w:hAnsi="Times New Roman"/>
                <w:szCs w:val="24"/>
              </w:rPr>
              <w:t xml:space="preserve"> е приложимо): </w:t>
            </w:r>
            <w:r w:rsidR="00560C11">
              <w:rPr>
                <w:rFonts w:ascii="Times New Roman" w:hAnsi="Times New Roman"/>
                <w:szCs w:val="24"/>
              </w:rPr>
              <w:t>Гаранционни карти</w:t>
            </w:r>
            <w:bookmarkStart w:id="0" w:name="_GoBack"/>
            <w:bookmarkEnd w:id="0"/>
          </w:p>
          <w:p w:rsidR="0046265B" w:rsidRPr="0046265B" w:rsidRDefault="0046265B" w:rsidP="00DB794F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CC0D78"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593" w:rsidRPr="0046265B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  <w:r w:rsidR="00DB794F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Неприложимо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CC0D78"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5C40C0" w:rsidRDefault="0046265B" w:rsidP="00A12FE6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  <w:r w:rsidR="00DB794F">
              <w:rPr>
                <w:rFonts w:ascii="Times New Roman" w:hAnsi="Times New Roman"/>
                <w:szCs w:val="24"/>
              </w:rPr>
              <w:t xml:space="preserve"> Неприложимо </w:t>
            </w:r>
          </w:p>
          <w:p w:rsidR="0046265B" w:rsidRPr="0046265B" w:rsidRDefault="0046265B" w:rsidP="00DB794F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CC0D78"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</w:t>
            </w:r>
            <w:r w:rsidR="00A839BD">
              <w:rPr>
                <w:rFonts w:ascii="Times New Roman" w:hAnsi="Times New Roman"/>
                <w:szCs w:val="24"/>
              </w:rPr>
              <w:t xml:space="preserve">: </w:t>
            </w:r>
            <w:r w:rsidR="004A6642">
              <w:rPr>
                <w:rFonts w:ascii="Times New Roman" w:hAnsi="Times New Roman"/>
                <w:szCs w:val="24"/>
              </w:rPr>
              <w:t>Неприложимо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:rsidR="0046265B" w:rsidRPr="0046265B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CC0D78"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Други: _____________________________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  <w:lang w:val="en-US"/>
        </w:rPr>
      </w:pPr>
    </w:p>
    <w:p w:rsidR="009919A4" w:rsidRDefault="009919A4" w:rsidP="00060621">
      <w:pPr>
        <w:jc w:val="center"/>
        <w:rPr>
          <w:rFonts w:ascii="Times New Roman" w:hAnsi="Times New Roman"/>
          <w:color w:val="000000"/>
          <w:position w:val="8"/>
          <w:szCs w:val="24"/>
          <w:lang w:val="en-US"/>
        </w:rPr>
      </w:pPr>
    </w:p>
    <w:p w:rsidR="009919A4" w:rsidRPr="008F4999" w:rsidRDefault="009919A4" w:rsidP="00060621">
      <w:pPr>
        <w:jc w:val="center"/>
        <w:rPr>
          <w:rFonts w:ascii="Times New Roman" w:hAnsi="Times New Roman"/>
          <w:color w:val="000000"/>
          <w:position w:val="8"/>
          <w:szCs w:val="24"/>
          <w:lang w:val="en-US"/>
        </w:rPr>
      </w:pPr>
    </w:p>
    <w:p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lastRenderedPageBreak/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</w:t>
            </w:r>
            <w:r w:rsidR="00DB794F">
              <w:rPr>
                <w:rFonts w:ascii="Times New Roman" w:hAnsi="Times New Roman"/>
                <w:sz w:val="20"/>
              </w:rPr>
              <w:t xml:space="preserve"> евро</w:t>
            </w:r>
          </w:p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227867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</w:t>
            </w:r>
            <w:r w:rsidR="00227867">
              <w:rPr>
                <w:rFonts w:ascii="Times New Roman" w:hAnsi="Times New Roman"/>
                <w:sz w:val="20"/>
              </w:rPr>
              <w:t>евро</w:t>
            </w:r>
            <w:r w:rsidRPr="00060621">
              <w:rPr>
                <w:rFonts w:ascii="Times New Roman" w:hAnsi="Times New Roman"/>
                <w:sz w:val="20"/>
              </w:rPr>
              <w:t xml:space="preserve">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58336F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58336F" w:rsidRDefault="00060621" w:rsidP="00060621">
            <w:pPr>
              <w:rPr>
                <w:rFonts w:ascii="Times New Roman" w:hAnsi="Times New Roman"/>
                <w:sz w:val="22"/>
              </w:rPr>
            </w:pPr>
            <w:r w:rsidRPr="0058336F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58336F" w:rsidRDefault="009D76E9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Озвучителна система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58336F" w:rsidRDefault="009D76E9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58336F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58336F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</w:tr>
      <w:tr w:rsidR="00BC7AA2" w:rsidRPr="0058336F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7AA2" w:rsidRDefault="009D76E9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7AA2" w:rsidRPr="00BC7AA2" w:rsidRDefault="00BC7AA2" w:rsidP="00060621">
            <w:pPr>
              <w:rPr>
                <w:rFonts w:ascii="Times New Roman" w:hAnsi="Times New Roman"/>
                <w:sz w:val="22"/>
              </w:rPr>
            </w:pPr>
            <w:r w:rsidRPr="00BC7AA2">
              <w:rPr>
                <w:rFonts w:ascii="Times New Roman" w:hAnsi="Times New Roman"/>
                <w:sz w:val="22"/>
              </w:rPr>
              <w:t>Преносима тонколона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7AA2" w:rsidRDefault="00BC7AA2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7AA2" w:rsidRPr="0058336F" w:rsidRDefault="00BC7AA2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7AA2" w:rsidRPr="0058336F" w:rsidRDefault="00BC7AA2" w:rsidP="00060621">
            <w:pPr>
              <w:rPr>
                <w:rFonts w:ascii="Times New Roman" w:hAnsi="Times New Roman"/>
                <w:sz w:val="22"/>
              </w:rPr>
            </w:pPr>
          </w:p>
        </w:tc>
      </w:tr>
      <w:tr w:rsidR="00BC7AA2" w:rsidRPr="0058336F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7AA2" w:rsidRDefault="009D76E9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7AA2" w:rsidRPr="00BC7AA2" w:rsidRDefault="00BC7AA2" w:rsidP="00060621">
            <w:pPr>
              <w:rPr>
                <w:rFonts w:ascii="Times New Roman" w:hAnsi="Times New Roman"/>
                <w:sz w:val="22"/>
              </w:rPr>
            </w:pPr>
            <w:r w:rsidRPr="00BC7AA2">
              <w:rPr>
                <w:rFonts w:ascii="Times New Roman" w:hAnsi="Times New Roman"/>
                <w:sz w:val="22"/>
              </w:rPr>
              <w:t>Преносима тонколона компактна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7AA2" w:rsidRDefault="00BC7AA2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7AA2" w:rsidRPr="0058336F" w:rsidRDefault="00BC7AA2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7AA2" w:rsidRPr="0058336F" w:rsidRDefault="00BC7AA2" w:rsidP="00060621">
            <w:pPr>
              <w:rPr>
                <w:rFonts w:ascii="Times New Roman" w:hAnsi="Times New Roman"/>
                <w:sz w:val="22"/>
              </w:rPr>
            </w:pPr>
          </w:p>
        </w:tc>
      </w:tr>
    </w:tbl>
    <w:p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:rsidR="00060621" w:rsidRPr="00060621" w:rsidRDefault="00060621" w:rsidP="00060621">
      <w:pPr>
        <w:rPr>
          <w:rFonts w:ascii="Times New Roman" w:hAnsi="Times New Roman"/>
          <w:b/>
        </w:rPr>
      </w:pPr>
    </w:p>
    <w:p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:rsidR="00060621" w:rsidRDefault="00060621" w:rsidP="00060621">
      <w:pPr>
        <w:rPr>
          <w:rFonts w:ascii="Times New Roman" w:hAnsi="Times New Roman"/>
          <w:sz w:val="22"/>
        </w:rPr>
      </w:pPr>
    </w:p>
    <w:p w:rsidR="00FD611E" w:rsidRPr="00060621" w:rsidRDefault="00FD611E" w:rsidP="00060621">
      <w:pPr>
        <w:rPr>
          <w:rFonts w:ascii="Times New Roman" w:hAnsi="Times New Roman"/>
          <w:sz w:val="22"/>
        </w:rPr>
      </w:pPr>
    </w:p>
    <w:p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:rsidR="005673C2" w:rsidRDefault="00060621" w:rsidP="00060621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:rsidR="00060621" w:rsidRDefault="00060621" w:rsidP="00060621">
      <w:pPr>
        <w:rPr>
          <w:rFonts w:ascii="Times New Roman" w:hAnsi="Times New Roman"/>
        </w:rPr>
      </w:pPr>
    </w:p>
    <w:p w:rsidR="00D327A4" w:rsidRPr="0064774A" w:rsidRDefault="00D327A4" w:rsidP="00D327A4">
      <w:pPr>
        <w:pStyle w:val="BodyText3"/>
        <w:snapToGrid w:val="0"/>
        <w:jc w:val="both"/>
        <w:rPr>
          <w:b w:val="0"/>
          <w:i w:val="0"/>
          <w:color w:val="auto"/>
          <w:sz w:val="24"/>
        </w:rPr>
      </w:pPr>
      <w:r>
        <w:rPr>
          <w:i w:val="0"/>
          <w:color w:val="auto"/>
          <w:sz w:val="24"/>
        </w:rPr>
        <w:t xml:space="preserve">1. </w:t>
      </w:r>
      <w:r w:rsidRPr="00E36F8D">
        <w:rPr>
          <w:i w:val="0"/>
          <w:color w:val="auto"/>
          <w:sz w:val="24"/>
        </w:rPr>
        <w:t xml:space="preserve">Авансово плащане в размер на </w:t>
      </w:r>
      <w:r>
        <w:rPr>
          <w:i w:val="0"/>
          <w:color w:val="auto"/>
          <w:sz w:val="24"/>
        </w:rPr>
        <w:t>5</w:t>
      </w:r>
      <w:r w:rsidRPr="00E36F8D">
        <w:rPr>
          <w:i w:val="0"/>
          <w:color w:val="auto"/>
          <w:sz w:val="24"/>
        </w:rPr>
        <w:t>0 (</w:t>
      </w:r>
      <w:r>
        <w:rPr>
          <w:i w:val="0"/>
          <w:color w:val="auto"/>
          <w:sz w:val="24"/>
        </w:rPr>
        <w:t>петдесет</w:t>
      </w:r>
      <w:r w:rsidRPr="00E36F8D">
        <w:rPr>
          <w:i w:val="0"/>
          <w:color w:val="auto"/>
          <w:sz w:val="24"/>
        </w:rPr>
        <w:t xml:space="preserve">) % </w:t>
      </w:r>
      <w:r w:rsidRPr="0064774A">
        <w:rPr>
          <w:b w:val="0"/>
          <w:i w:val="0"/>
          <w:color w:val="auto"/>
          <w:sz w:val="24"/>
        </w:rPr>
        <w:t>от стойността на оборудването, платимо в срок до 10 работни дни след подписване на договора и издаване на фактура.</w:t>
      </w:r>
    </w:p>
    <w:p w:rsidR="00D327A4" w:rsidRDefault="00D327A4" w:rsidP="00D327A4">
      <w:pPr>
        <w:pStyle w:val="BodyText3"/>
        <w:snapToGrid w:val="0"/>
        <w:jc w:val="both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2. Балансово плащане в размер на 5</w:t>
      </w:r>
      <w:r w:rsidRPr="00E36F8D">
        <w:rPr>
          <w:i w:val="0"/>
          <w:color w:val="auto"/>
          <w:sz w:val="24"/>
        </w:rPr>
        <w:t>0 (</w:t>
      </w:r>
      <w:r>
        <w:rPr>
          <w:i w:val="0"/>
          <w:color w:val="auto"/>
          <w:sz w:val="24"/>
        </w:rPr>
        <w:t>пет</w:t>
      </w:r>
      <w:r w:rsidRPr="00E36F8D">
        <w:rPr>
          <w:i w:val="0"/>
          <w:color w:val="auto"/>
          <w:sz w:val="24"/>
        </w:rPr>
        <w:t xml:space="preserve">десет) % </w:t>
      </w:r>
      <w:r w:rsidRPr="0064774A">
        <w:rPr>
          <w:b w:val="0"/>
          <w:i w:val="0"/>
          <w:color w:val="auto"/>
          <w:sz w:val="24"/>
        </w:rPr>
        <w:t xml:space="preserve">от стойността на оборудването, платимо в срок до 10 календарни дни след датата на подписване на финален приемо-предавателен протокол и въвеждане в експлоатация на оборудването и издаване на фактура от страна на </w:t>
      </w:r>
      <w:r>
        <w:rPr>
          <w:b w:val="0"/>
          <w:i w:val="0"/>
          <w:color w:val="auto"/>
          <w:sz w:val="24"/>
        </w:rPr>
        <w:t>и</w:t>
      </w:r>
      <w:r w:rsidRPr="0064774A">
        <w:rPr>
          <w:b w:val="0"/>
          <w:i w:val="0"/>
          <w:color w:val="auto"/>
          <w:sz w:val="24"/>
        </w:rPr>
        <w:t>зпълнителя.</w:t>
      </w:r>
    </w:p>
    <w:p w:rsidR="005673C2" w:rsidRDefault="005673C2" w:rsidP="00060621">
      <w:pPr>
        <w:rPr>
          <w:rFonts w:ascii="Times New Roman" w:hAnsi="Times New Roman"/>
        </w:rPr>
      </w:pPr>
    </w:p>
    <w:p w:rsidR="00D327A4" w:rsidRDefault="00D327A4" w:rsidP="00D327A4">
      <w:pPr>
        <w:autoSpaceDE w:val="0"/>
        <w:jc w:val="both"/>
        <w:rPr>
          <w:rFonts w:ascii="Times New Roman" w:hAnsi="Times New Roman"/>
          <w:b/>
          <w:bCs/>
          <w:i/>
          <w:szCs w:val="24"/>
        </w:rPr>
      </w:pPr>
      <w:r w:rsidRPr="00A25301">
        <w:rPr>
          <w:rFonts w:ascii="Times New Roman" w:hAnsi="Times New Roman"/>
          <w:bCs/>
          <w:szCs w:val="24"/>
        </w:rPr>
        <w:t>Всички плащания ще се извършват след представяне на фактура, в която да бъде упоменат текста „</w:t>
      </w:r>
      <w:r>
        <w:rPr>
          <w:rFonts w:ascii="Times New Roman" w:hAnsi="Times New Roman"/>
          <w:bCs/>
          <w:szCs w:val="24"/>
        </w:rPr>
        <w:t xml:space="preserve">Разхода е </w:t>
      </w:r>
      <w:r w:rsidRPr="00A25301">
        <w:rPr>
          <w:rFonts w:ascii="Times New Roman" w:hAnsi="Times New Roman"/>
          <w:bCs/>
          <w:szCs w:val="24"/>
        </w:rPr>
        <w:t xml:space="preserve">във връзка с изпълнение на </w:t>
      </w:r>
      <w:r>
        <w:rPr>
          <w:rFonts w:ascii="Times New Roman" w:hAnsi="Times New Roman"/>
          <w:bCs/>
          <w:szCs w:val="24"/>
        </w:rPr>
        <w:t xml:space="preserve">договор </w:t>
      </w:r>
      <w:r w:rsidR="00D27CDF" w:rsidRPr="00D27CDF">
        <w:rPr>
          <w:rFonts w:ascii="Times New Roman" w:hAnsi="Times New Roman"/>
          <w:bCs/>
          <w:szCs w:val="24"/>
        </w:rPr>
        <w:t xml:space="preserve"> за безвъзмездна финансова помощ № 190327 от 26.08.2025 г. по проект: JEMS No:ROBG00276-GOAL „Go </w:t>
      </w:r>
      <w:proofErr w:type="spellStart"/>
      <w:r w:rsidR="00D27CDF" w:rsidRPr="00D27CDF">
        <w:rPr>
          <w:rFonts w:ascii="Times New Roman" w:hAnsi="Times New Roman"/>
          <w:bCs/>
          <w:szCs w:val="24"/>
        </w:rPr>
        <w:t>Out</w:t>
      </w:r>
      <w:proofErr w:type="spellEnd"/>
      <w:r w:rsidR="00D27CDF" w:rsidRPr="00D27CDF">
        <w:rPr>
          <w:rFonts w:ascii="Times New Roman" w:hAnsi="Times New Roman"/>
          <w:bCs/>
          <w:szCs w:val="24"/>
        </w:rPr>
        <w:t xml:space="preserve"> </w:t>
      </w:r>
      <w:proofErr w:type="spellStart"/>
      <w:r w:rsidR="00D27CDF" w:rsidRPr="00D27CDF">
        <w:rPr>
          <w:rFonts w:ascii="Times New Roman" w:hAnsi="Times New Roman"/>
          <w:bCs/>
          <w:szCs w:val="24"/>
        </w:rPr>
        <w:t>and</w:t>
      </w:r>
      <w:proofErr w:type="spellEnd"/>
      <w:r w:rsidR="00D27CDF" w:rsidRPr="00D27CDF">
        <w:rPr>
          <w:rFonts w:ascii="Times New Roman" w:hAnsi="Times New Roman"/>
          <w:bCs/>
          <w:szCs w:val="24"/>
        </w:rPr>
        <w:t xml:space="preserve"> </w:t>
      </w:r>
      <w:proofErr w:type="spellStart"/>
      <w:r w:rsidR="00D27CDF" w:rsidRPr="00D27CDF">
        <w:rPr>
          <w:rFonts w:ascii="Times New Roman" w:hAnsi="Times New Roman"/>
          <w:bCs/>
          <w:szCs w:val="24"/>
        </w:rPr>
        <w:t>Learn</w:t>
      </w:r>
      <w:proofErr w:type="spellEnd"/>
      <w:r w:rsidRPr="00D27CDF">
        <w:rPr>
          <w:rFonts w:ascii="Times New Roman" w:hAnsi="Times New Roman"/>
          <w:bCs/>
          <w:szCs w:val="24"/>
        </w:rPr>
        <w:t>“</w:t>
      </w:r>
      <w:r>
        <w:rPr>
          <w:rFonts w:ascii="Times New Roman" w:hAnsi="Times New Roman"/>
          <w:bCs/>
          <w:szCs w:val="24"/>
        </w:rPr>
        <w:t>.</w:t>
      </w:r>
    </w:p>
    <w:p w:rsidR="00D327A4" w:rsidRDefault="00D327A4" w:rsidP="00060621">
      <w:pPr>
        <w:rPr>
          <w:rFonts w:ascii="Times New Roman" w:hAnsi="Times New Roman"/>
        </w:rPr>
      </w:pPr>
    </w:p>
    <w:p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</w:t>
      </w:r>
      <w:r w:rsidR="00A839BD">
        <w:rPr>
          <w:rFonts w:ascii="Times New Roman" w:hAnsi="Times New Roman"/>
        </w:rPr>
        <w:t xml:space="preserve">цена, валидна ще бъде </w:t>
      </w:r>
      <w:r w:rsidRPr="00060621">
        <w:rPr>
          <w:rFonts w:ascii="Times New Roman" w:hAnsi="Times New Roman"/>
          <w:iCs/>
        </w:rPr>
        <w:t xml:space="preserve">общата </w:t>
      </w:r>
      <w:r w:rsidRPr="00060621">
        <w:rPr>
          <w:rFonts w:ascii="Times New Roman" w:hAnsi="Times New Roman"/>
        </w:rPr>
        <w:t xml:space="preserve">цена на офертата. В случай че бъде открито такова несъответствие, ще бъдем задължени да приведем </w:t>
      </w:r>
      <w:r w:rsidRPr="00060621">
        <w:rPr>
          <w:rFonts w:ascii="Times New Roman" w:hAnsi="Times New Roman"/>
          <w:iCs/>
        </w:rPr>
        <w:t>единичната</w:t>
      </w:r>
      <w:r w:rsidRPr="00060621">
        <w:rPr>
          <w:rFonts w:ascii="Times New Roman" w:hAnsi="Times New Roman"/>
        </w:rPr>
        <w:t xml:space="preserve"> цена в съответствие с </w:t>
      </w:r>
      <w:r w:rsidRPr="00060621">
        <w:rPr>
          <w:rFonts w:ascii="Times New Roman" w:hAnsi="Times New Roman"/>
          <w:iCs/>
        </w:rPr>
        <w:t>общата</w:t>
      </w:r>
      <w:r w:rsidRPr="00060621">
        <w:rPr>
          <w:rFonts w:ascii="Times New Roman" w:hAnsi="Times New Roman"/>
        </w:rPr>
        <w:t xml:space="preserve"> цена на офертата.</w:t>
      </w:r>
    </w:p>
    <w:p w:rsidR="00060621" w:rsidRPr="00060621" w:rsidRDefault="00060621" w:rsidP="00060621">
      <w:pPr>
        <w:jc w:val="both"/>
        <w:rPr>
          <w:rFonts w:ascii="Times New Roman" w:hAnsi="Times New Roman"/>
        </w:rPr>
      </w:pPr>
    </w:p>
    <w:p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:rsidR="00060621" w:rsidRPr="00060621" w:rsidRDefault="00060621" w:rsidP="00060621">
      <w:pPr>
        <w:jc w:val="both"/>
        <w:rPr>
          <w:rFonts w:ascii="Times New Roman" w:hAnsi="Times New Roman"/>
        </w:rPr>
      </w:pPr>
    </w:p>
    <w:p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lastRenderedPageBreak/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964" w:rsidRDefault="009F1964">
      <w:r>
        <w:separator/>
      </w:r>
    </w:p>
  </w:endnote>
  <w:endnote w:type="continuationSeparator" w:id="0">
    <w:p w:rsidR="009F1964" w:rsidRDefault="009F1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60C11">
      <w:rPr>
        <w:rStyle w:val="PageNumber"/>
        <w:noProof/>
      </w:rPr>
      <w:t>3</w:t>
    </w:r>
    <w:r>
      <w:rPr>
        <w:rStyle w:val="PageNumber"/>
      </w:rPr>
      <w:fldChar w:fldCharType="end"/>
    </w:r>
  </w:p>
  <w:p w:rsidR="00015AA4" w:rsidRDefault="007C013D" w:rsidP="007C013D">
    <w:pPr>
      <w:pStyle w:val="Footer"/>
      <w:jc w:val="both"/>
    </w:pPr>
    <w:r w:rsidRPr="00F51AF6">
      <w:rPr>
        <w:i/>
        <w:sz w:val="16"/>
        <w:szCs w:val="16"/>
      </w:rPr>
      <w:t xml:space="preserve">Настоящият документ е разработен във връзка с изпълнението на договор за безвъзмездна финансова помощ № № 190327 от 26.08.2025 г. по проект: JEMS </w:t>
    </w:r>
    <w:proofErr w:type="spellStart"/>
    <w:r w:rsidRPr="00F51AF6">
      <w:rPr>
        <w:i/>
        <w:sz w:val="16"/>
        <w:szCs w:val="16"/>
      </w:rPr>
      <w:t>No</w:t>
    </w:r>
    <w:proofErr w:type="spellEnd"/>
    <w:r w:rsidRPr="00F51AF6">
      <w:rPr>
        <w:i/>
        <w:sz w:val="16"/>
        <w:szCs w:val="16"/>
      </w:rPr>
      <w:t xml:space="preserve">: ROBG00276-GOAL „Go </w:t>
    </w:r>
    <w:proofErr w:type="spellStart"/>
    <w:r w:rsidRPr="00F51AF6">
      <w:rPr>
        <w:i/>
        <w:sz w:val="16"/>
        <w:szCs w:val="16"/>
      </w:rPr>
      <w:t>Out</w:t>
    </w:r>
    <w:proofErr w:type="spellEnd"/>
    <w:r w:rsidRPr="00F51AF6">
      <w:rPr>
        <w:i/>
        <w:sz w:val="16"/>
        <w:szCs w:val="16"/>
      </w:rPr>
      <w:t xml:space="preserve"> </w:t>
    </w:r>
    <w:proofErr w:type="spellStart"/>
    <w:r w:rsidRPr="00F51AF6">
      <w:rPr>
        <w:i/>
        <w:sz w:val="16"/>
        <w:szCs w:val="16"/>
      </w:rPr>
      <w:t>and</w:t>
    </w:r>
    <w:proofErr w:type="spellEnd"/>
    <w:r w:rsidRPr="00F51AF6">
      <w:rPr>
        <w:i/>
        <w:sz w:val="16"/>
        <w:szCs w:val="16"/>
      </w:rPr>
      <w:t xml:space="preserve"> </w:t>
    </w:r>
    <w:proofErr w:type="spellStart"/>
    <w:r w:rsidRPr="00F51AF6">
      <w:rPr>
        <w:i/>
        <w:sz w:val="16"/>
        <w:szCs w:val="16"/>
      </w:rPr>
      <w:t>Learn</w:t>
    </w:r>
    <w:proofErr w:type="spellEnd"/>
    <w:r w:rsidRPr="00F51AF6">
      <w:rPr>
        <w:i/>
        <w:sz w:val="16"/>
        <w:szCs w:val="16"/>
      </w:rPr>
      <w:t>“</w:t>
    </w:r>
    <w:r>
      <w:rPr>
        <w:i/>
        <w:sz w:val="16"/>
        <w:szCs w:val="16"/>
      </w:rPr>
      <w:t xml:space="preserve"> </w:t>
    </w:r>
    <w:r w:rsidRPr="00F51AF6">
      <w:rPr>
        <w:i/>
        <w:sz w:val="16"/>
        <w:szCs w:val="16"/>
      </w:rPr>
      <w:t xml:space="preserve"> съфинансиран от Европейския съюз от Европейския фонд за регионално развитие чрез Програмата INTERREG VI-A Румъния-България. Съдържанието на този материал не представя непременно официалната позиция на Европейския съюз.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41C" w:rsidRDefault="007C013D" w:rsidP="007C013D">
    <w:pPr>
      <w:pStyle w:val="Footer"/>
      <w:jc w:val="both"/>
    </w:pPr>
    <w:r w:rsidRPr="00F51AF6">
      <w:rPr>
        <w:i/>
        <w:sz w:val="16"/>
        <w:szCs w:val="16"/>
      </w:rPr>
      <w:t xml:space="preserve">Настоящият документ е разработен във връзка с изпълнението на договор за безвъзмездна финансова помощ № № 190327 от 26.08.2025 г. по проект: JEMS </w:t>
    </w:r>
    <w:proofErr w:type="spellStart"/>
    <w:r w:rsidRPr="00F51AF6">
      <w:rPr>
        <w:i/>
        <w:sz w:val="16"/>
        <w:szCs w:val="16"/>
      </w:rPr>
      <w:t>No</w:t>
    </w:r>
    <w:proofErr w:type="spellEnd"/>
    <w:r w:rsidRPr="00F51AF6">
      <w:rPr>
        <w:i/>
        <w:sz w:val="16"/>
        <w:szCs w:val="16"/>
      </w:rPr>
      <w:t xml:space="preserve">: ROBG00276-GOAL „Go </w:t>
    </w:r>
    <w:proofErr w:type="spellStart"/>
    <w:r w:rsidRPr="00F51AF6">
      <w:rPr>
        <w:i/>
        <w:sz w:val="16"/>
        <w:szCs w:val="16"/>
      </w:rPr>
      <w:t>Out</w:t>
    </w:r>
    <w:proofErr w:type="spellEnd"/>
    <w:r w:rsidRPr="00F51AF6">
      <w:rPr>
        <w:i/>
        <w:sz w:val="16"/>
        <w:szCs w:val="16"/>
      </w:rPr>
      <w:t xml:space="preserve"> </w:t>
    </w:r>
    <w:proofErr w:type="spellStart"/>
    <w:r w:rsidRPr="00F51AF6">
      <w:rPr>
        <w:i/>
        <w:sz w:val="16"/>
        <w:szCs w:val="16"/>
      </w:rPr>
      <w:t>and</w:t>
    </w:r>
    <w:proofErr w:type="spellEnd"/>
    <w:r w:rsidRPr="00F51AF6">
      <w:rPr>
        <w:i/>
        <w:sz w:val="16"/>
        <w:szCs w:val="16"/>
      </w:rPr>
      <w:t xml:space="preserve"> </w:t>
    </w:r>
    <w:proofErr w:type="spellStart"/>
    <w:r w:rsidRPr="00F51AF6">
      <w:rPr>
        <w:i/>
        <w:sz w:val="16"/>
        <w:szCs w:val="16"/>
      </w:rPr>
      <w:t>Learn</w:t>
    </w:r>
    <w:proofErr w:type="spellEnd"/>
    <w:r w:rsidRPr="00F51AF6">
      <w:rPr>
        <w:i/>
        <w:sz w:val="16"/>
        <w:szCs w:val="16"/>
      </w:rPr>
      <w:t>“</w:t>
    </w:r>
    <w:r>
      <w:rPr>
        <w:i/>
        <w:sz w:val="16"/>
        <w:szCs w:val="16"/>
      </w:rPr>
      <w:t xml:space="preserve"> </w:t>
    </w:r>
    <w:r w:rsidRPr="00F51AF6">
      <w:rPr>
        <w:i/>
        <w:sz w:val="16"/>
        <w:szCs w:val="16"/>
      </w:rPr>
      <w:t xml:space="preserve"> съфинансиран от Европейския съюз от Европейския фонд за регионално развитие чрез Програмата INTERREG VI-A Румъния-България. Съдържанието на този материал не представя непременно официалната позиция на Европейския съюз.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964" w:rsidRDefault="009F1964">
      <w:r>
        <w:separator/>
      </w:r>
    </w:p>
  </w:footnote>
  <w:footnote w:type="continuationSeparator" w:id="0">
    <w:p w:rsidR="009F1964" w:rsidRDefault="009F1964">
      <w:r>
        <w:continuationSeparator/>
      </w:r>
    </w:p>
  </w:footnote>
  <w:footnote w:id="1">
    <w:p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60C11">
      <w:rPr>
        <w:rStyle w:val="PageNumber"/>
        <w:noProof/>
      </w:rPr>
      <w:t>3</w:t>
    </w:r>
    <w:r>
      <w:rPr>
        <w:rStyle w:val="PageNumber"/>
      </w:rPr>
      <w:fldChar w:fldCharType="end"/>
    </w:r>
  </w:p>
  <w:p w:rsidR="00015AA4" w:rsidRDefault="00015AA4">
    <w:pPr>
      <w:pStyle w:val="Header"/>
      <w:rPr>
        <w:lang w:val="en-US"/>
      </w:rPr>
    </w:pPr>
  </w:p>
  <w:p w:rsidR="00015AA4" w:rsidRDefault="00015AA4">
    <w:pPr>
      <w:pStyle w:val="Header"/>
      <w:rPr>
        <w:lang w:val="en-US"/>
      </w:rPr>
    </w:pPr>
  </w:p>
  <w:p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7C39EA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9834"/>
            <w:gridCol w:w="385"/>
          </w:tblGrid>
          <w:tr w:rsidR="008435B1" w:rsidTr="00D7741C">
            <w:tc>
              <w:tcPr>
                <w:tcW w:w="4531" w:type="dxa"/>
                <w:vAlign w:val="center"/>
              </w:tcPr>
              <w:tbl>
                <w:tblPr>
                  <w:tblW w:w="9618" w:type="dxa"/>
                  <w:tblLook w:val="04A0" w:firstRow="1" w:lastRow="0" w:firstColumn="1" w:lastColumn="0" w:noHBand="0" w:noVBand="1"/>
                </w:tblPr>
                <w:tblGrid>
                  <w:gridCol w:w="9168"/>
                  <w:gridCol w:w="450"/>
                </w:tblGrid>
                <w:tr w:rsidR="00D7741C" w:rsidTr="00E05169">
                  <w:tc>
                    <w:tcPr>
                      <w:tcW w:w="9168" w:type="dxa"/>
                      <w:shd w:val="clear" w:color="auto" w:fill="auto"/>
                      <w:vAlign w:val="center"/>
                    </w:tcPr>
                    <w:p w:rsidR="00D7741C" w:rsidRDefault="00D7741C" w:rsidP="00D7741C">
                      <w:pPr>
                        <w:widowControl w:val="0"/>
                        <w:spacing w:before="100" w:after="100"/>
                        <w:jc w:val="center"/>
                      </w:pPr>
                      <w:r>
                        <w:rPr>
                          <w:noProof/>
                          <w:lang w:val="en-US"/>
                        </w:rPr>
                        <w:drawing>
                          <wp:anchor distT="0" distB="0" distL="114300" distR="114300" simplePos="0" relativeHeight="251659264" behindDoc="0" locked="0" layoutInCell="1" allowOverlap="1" wp14:anchorId="7EA39BFC" wp14:editId="65A3FD18">
                            <wp:simplePos x="0" y="0"/>
                            <wp:positionH relativeFrom="column">
                              <wp:posOffset>5351780</wp:posOffset>
                            </wp:positionH>
                            <wp:positionV relativeFrom="paragraph">
                              <wp:posOffset>-82550</wp:posOffset>
                            </wp:positionV>
                            <wp:extent cx="447675" cy="447675"/>
                            <wp:effectExtent l="0" t="0" r="0" b="0"/>
                            <wp:wrapNone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olifonia-EN-logo.png"/>
                                    <pic:cNvPicPr/>
                                  </pic:nvPicPr>
                                  <pic:blipFill>
                                    <a:blip r:embed="rId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47675" cy="4476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w:r>
                      <w:r w:rsidRPr="006C66A3">
                        <w:rPr>
                          <w:rFonts w:ascii="Times New Roman" w:hAnsi="Times New Roman"/>
                          <w:noProof/>
                          <w:sz w:val="18"/>
                          <w:szCs w:val="18"/>
                          <w:lang w:val="en-US"/>
                        </w:rPr>
                        <w:drawing>
                          <wp:anchor distT="0" distB="0" distL="114300" distR="114300" simplePos="0" relativeHeight="251660288" behindDoc="0" locked="0" layoutInCell="1" allowOverlap="1" wp14:anchorId="5F3166F2" wp14:editId="05473AF8">
                            <wp:simplePos x="0" y="0"/>
                            <wp:positionH relativeFrom="column">
                              <wp:posOffset>196850</wp:posOffset>
                            </wp:positionH>
                            <wp:positionV relativeFrom="paragraph">
                              <wp:posOffset>-11430</wp:posOffset>
                            </wp:positionV>
                            <wp:extent cx="1463040" cy="438785"/>
                            <wp:effectExtent l="0" t="0" r="0" b="0"/>
                            <wp:wrapNone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logo-ro-bg.png"/>
                                    <pic:cNvPicPr/>
                                  </pic:nvPicPr>
                                  <pic:blipFill>
                                    <a:blip r:embed="rId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3040" cy="4387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w:r>
                      <w:r>
                        <w:rPr>
                          <w:rFonts w:ascii="Verdana" w:hAnsi="Verdana"/>
                          <w:sz w:val="14"/>
                          <w:szCs w:val="14"/>
                          <w:lang w:val="en-US"/>
                        </w:rPr>
                        <w:t xml:space="preserve">                    </w:t>
                      </w:r>
                      <w:r w:rsidRPr="006C66A3">
                        <w:rPr>
                          <w:rFonts w:ascii="Verdana" w:hAnsi="Verdana"/>
                          <w:sz w:val="14"/>
                          <w:szCs w:val="14"/>
                        </w:rPr>
                        <w:t>.</w:t>
                      </w:r>
                    </w:p>
                  </w:tc>
                  <w:tc>
                    <w:tcPr>
                      <w:tcW w:w="450" w:type="dxa"/>
                      <w:shd w:val="clear" w:color="auto" w:fill="auto"/>
                      <w:vAlign w:val="center"/>
                    </w:tcPr>
                    <w:p w:rsidR="00D7741C" w:rsidRDefault="00D7741C" w:rsidP="00D7741C">
                      <w:pPr>
                        <w:widowControl w:val="0"/>
                        <w:spacing w:before="100" w:after="100"/>
                        <w:jc w:val="right"/>
                      </w:pPr>
                    </w:p>
                  </w:tc>
                </w:tr>
              </w:tbl>
              <w:p w:rsidR="008435B1" w:rsidRPr="008435B1" w:rsidRDefault="008435B1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</w:p>
            </w:tc>
            <w:tc>
              <w:tcPr>
                <w:tcW w:w="5688" w:type="dxa"/>
                <w:vAlign w:val="center"/>
              </w:tcPr>
              <w:p w:rsidR="008435B1" w:rsidRDefault="008435B1" w:rsidP="008435B1">
                <w:pPr>
                  <w:widowControl w:val="0"/>
                  <w:spacing w:before="100" w:after="100"/>
                  <w:jc w:val="right"/>
                </w:pPr>
              </w:p>
            </w:tc>
          </w:tr>
        </w:tbl>
        <w:p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40B366D9"/>
    <w:multiLevelType w:val="hybridMultilevel"/>
    <w:tmpl w:val="EC506490"/>
    <w:lvl w:ilvl="0" w:tplc="0409000F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671974"/>
    <w:multiLevelType w:val="hybridMultilevel"/>
    <w:tmpl w:val="98A0CDA4"/>
    <w:lvl w:ilvl="0" w:tplc="B1BCF9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5" w15:restartNumberingAfterBreak="0">
    <w:nsid w:val="66A3435F"/>
    <w:multiLevelType w:val="hybridMultilevel"/>
    <w:tmpl w:val="3AAC64E4"/>
    <w:lvl w:ilvl="0" w:tplc="AA40F72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 w15:restartNumberingAfterBreak="0">
    <w:nsid w:val="67BD1C18"/>
    <w:multiLevelType w:val="hybridMultilevel"/>
    <w:tmpl w:val="B880C090"/>
    <w:lvl w:ilvl="0" w:tplc="F0C0C0AA">
      <w:start w:val="2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74510CDD"/>
    <w:multiLevelType w:val="hybridMultilevel"/>
    <w:tmpl w:val="4EF6B7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7168E"/>
    <w:multiLevelType w:val="hybridMultilevel"/>
    <w:tmpl w:val="FFD05CC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7E9C7454"/>
    <w:multiLevelType w:val="hybridMultilevel"/>
    <w:tmpl w:val="B7ACB374"/>
    <w:lvl w:ilvl="0" w:tplc="0409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5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027B3"/>
    <w:rsid w:val="00007B41"/>
    <w:rsid w:val="00012C31"/>
    <w:rsid w:val="00015AA4"/>
    <w:rsid w:val="00015FC2"/>
    <w:rsid w:val="000436EA"/>
    <w:rsid w:val="00050E6F"/>
    <w:rsid w:val="00052714"/>
    <w:rsid w:val="00052CC3"/>
    <w:rsid w:val="00060621"/>
    <w:rsid w:val="000655E4"/>
    <w:rsid w:val="00071B10"/>
    <w:rsid w:val="00076518"/>
    <w:rsid w:val="00082303"/>
    <w:rsid w:val="000A3901"/>
    <w:rsid w:val="000D6186"/>
    <w:rsid w:val="000E332E"/>
    <w:rsid w:val="000E3B0B"/>
    <w:rsid w:val="00106FD8"/>
    <w:rsid w:val="00121910"/>
    <w:rsid w:val="00130873"/>
    <w:rsid w:val="001337AA"/>
    <w:rsid w:val="001405F5"/>
    <w:rsid w:val="00146AB5"/>
    <w:rsid w:val="0014781B"/>
    <w:rsid w:val="00156E90"/>
    <w:rsid w:val="0016079E"/>
    <w:rsid w:val="00182032"/>
    <w:rsid w:val="00191937"/>
    <w:rsid w:val="00192E01"/>
    <w:rsid w:val="001A4600"/>
    <w:rsid w:val="001E1995"/>
    <w:rsid w:val="001E2B97"/>
    <w:rsid w:val="002137A4"/>
    <w:rsid w:val="00217394"/>
    <w:rsid w:val="0022280E"/>
    <w:rsid w:val="00227867"/>
    <w:rsid w:val="00234274"/>
    <w:rsid w:val="0027017A"/>
    <w:rsid w:val="00281DA3"/>
    <w:rsid w:val="00291D79"/>
    <w:rsid w:val="0029441C"/>
    <w:rsid w:val="002A79DF"/>
    <w:rsid w:val="002C0E34"/>
    <w:rsid w:val="00313AD4"/>
    <w:rsid w:val="00322694"/>
    <w:rsid w:val="00340D6B"/>
    <w:rsid w:val="00343453"/>
    <w:rsid w:val="0034421F"/>
    <w:rsid w:val="00391BC6"/>
    <w:rsid w:val="003A1778"/>
    <w:rsid w:val="003A5D39"/>
    <w:rsid w:val="003C2F94"/>
    <w:rsid w:val="003D3AA4"/>
    <w:rsid w:val="003D77B9"/>
    <w:rsid w:val="003F0AD6"/>
    <w:rsid w:val="003F4A0F"/>
    <w:rsid w:val="003F73F7"/>
    <w:rsid w:val="00400207"/>
    <w:rsid w:val="00407E23"/>
    <w:rsid w:val="0041544A"/>
    <w:rsid w:val="004248A3"/>
    <w:rsid w:val="00425852"/>
    <w:rsid w:val="0043488C"/>
    <w:rsid w:val="00443E86"/>
    <w:rsid w:val="0046265B"/>
    <w:rsid w:val="00493CF0"/>
    <w:rsid w:val="0049571C"/>
    <w:rsid w:val="004A6642"/>
    <w:rsid w:val="004C278B"/>
    <w:rsid w:val="00507290"/>
    <w:rsid w:val="00512593"/>
    <w:rsid w:val="00523183"/>
    <w:rsid w:val="005258B3"/>
    <w:rsid w:val="005303AC"/>
    <w:rsid w:val="0054314E"/>
    <w:rsid w:val="00550E9F"/>
    <w:rsid w:val="005524B1"/>
    <w:rsid w:val="005606A3"/>
    <w:rsid w:val="00560C11"/>
    <w:rsid w:val="00561799"/>
    <w:rsid w:val="005673C2"/>
    <w:rsid w:val="0058336F"/>
    <w:rsid w:val="00584989"/>
    <w:rsid w:val="00587B2B"/>
    <w:rsid w:val="00590138"/>
    <w:rsid w:val="0059400D"/>
    <w:rsid w:val="005B5D82"/>
    <w:rsid w:val="005C40C0"/>
    <w:rsid w:val="005D2460"/>
    <w:rsid w:val="005E1A21"/>
    <w:rsid w:val="005F0AF8"/>
    <w:rsid w:val="005F3454"/>
    <w:rsid w:val="00611830"/>
    <w:rsid w:val="00613CB5"/>
    <w:rsid w:val="006212F9"/>
    <w:rsid w:val="00634BC0"/>
    <w:rsid w:val="0064678B"/>
    <w:rsid w:val="006952D9"/>
    <w:rsid w:val="006A25DA"/>
    <w:rsid w:val="006B5633"/>
    <w:rsid w:val="006C4E78"/>
    <w:rsid w:val="006D1001"/>
    <w:rsid w:val="006F48D4"/>
    <w:rsid w:val="007312BB"/>
    <w:rsid w:val="007404EE"/>
    <w:rsid w:val="00741198"/>
    <w:rsid w:val="0074430C"/>
    <w:rsid w:val="0076218F"/>
    <w:rsid w:val="007709BA"/>
    <w:rsid w:val="00770B1A"/>
    <w:rsid w:val="00771641"/>
    <w:rsid w:val="00781B64"/>
    <w:rsid w:val="0078597B"/>
    <w:rsid w:val="00785B13"/>
    <w:rsid w:val="007B2336"/>
    <w:rsid w:val="007B563B"/>
    <w:rsid w:val="007B786D"/>
    <w:rsid w:val="007C013D"/>
    <w:rsid w:val="007C39EA"/>
    <w:rsid w:val="007C56D6"/>
    <w:rsid w:val="007D1BBF"/>
    <w:rsid w:val="007D4047"/>
    <w:rsid w:val="008076BD"/>
    <w:rsid w:val="00817B83"/>
    <w:rsid w:val="0082019B"/>
    <w:rsid w:val="00821531"/>
    <w:rsid w:val="00827F72"/>
    <w:rsid w:val="008435B1"/>
    <w:rsid w:val="00860ED0"/>
    <w:rsid w:val="008B67EF"/>
    <w:rsid w:val="008F4999"/>
    <w:rsid w:val="0091593B"/>
    <w:rsid w:val="00922716"/>
    <w:rsid w:val="009302A2"/>
    <w:rsid w:val="009438B7"/>
    <w:rsid w:val="00953E4C"/>
    <w:rsid w:val="00961002"/>
    <w:rsid w:val="00976CE7"/>
    <w:rsid w:val="00984119"/>
    <w:rsid w:val="0098424F"/>
    <w:rsid w:val="00986B44"/>
    <w:rsid w:val="009919A4"/>
    <w:rsid w:val="00997787"/>
    <w:rsid w:val="009C6315"/>
    <w:rsid w:val="009D76E9"/>
    <w:rsid w:val="009F1964"/>
    <w:rsid w:val="009F7836"/>
    <w:rsid w:val="00A12FE6"/>
    <w:rsid w:val="00A13AFD"/>
    <w:rsid w:val="00A153D1"/>
    <w:rsid w:val="00A1624F"/>
    <w:rsid w:val="00A20EA2"/>
    <w:rsid w:val="00A267DD"/>
    <w:rsid w:val="00A26A4E"/>
    <w:rsid w:val="00A4218F"/>
    <w:rsid w:val="00A459DE"/>
    <w:rsid w:val="00A50A4C"/>
    <w:rsid w:val="00A56501"/>
    <w:rsid w:val="00A63654"/>
    <w:rsid w:val="00A67CF9"/>
    <w:rsid w:val="00A76301"/>
    <w:rsid w:val="00A83922"/>
    <w:rsid w:val="00A839BD"/>
    <w:rsid w:val="00A90C52"/>
    <w:rsid w:val="00AB598D"/>
    <w:rsid w:val="00AC3243"/>
    <w:rsid w:val="00AC36F7"/>
    <w:rsid w:val="00AC4C88"/>
    <w:rsid w:val="00AF3555"/>
    <w:rsid w:val="00AF37C7"/>
    <w:rsid w:val="00AF7670"/>
    <w:rsid w:val="00B273C2"/>
    <w:rsid w:val="00B37147"/>
    <w:rsid w:val="00B52507"/>
    <w:rsid w:val="00B541F5"/>
    <w:rsid w:val="00BA1B65"/>
    <w:rsid w:val="00BA5AFB"/>
    <w:rsid w:val="00BB0FE3"/>
    <w:rsid w:val="00BC7AA2"/>
    <w:rsid w:val="00BD1E1F"/>
    <w:rsid w:val="00BD3D26"/>
    <w:rsid w:val="00C13879"/>
    <w:rsid w:val="00C157B2"/>
    <w:rsid w:val="00C409DC"/>
    <w:rsid w:val="00C607C9"/>
    <w:rsid w:val="00C60A36"/>
    <w:rsid w:val="00C62E5C"/>
    <w:rsid w:val="00C76C51"/>
    <w:rsid w:val="00C776B9"/>
    <w:rsid w:val="00C82D0B"/>
    <w:rsid w:val="00C830AF"/>
    <w:rsid w:val="00C84AE1"/>
    <w:rsid w:val="00C9339D"/>
    <w:rsid w:val="00CA6F4A"/>
    <w:rsid w:val="00CA77C3"/>
    <w:rsid w:val="00CB1743"/>
    <w:rsid w:val="00CC0D78"/>
    <w:rsid w:val="00CF45B3"/>
    <w:rsid w:val="00D10414"/>
    <w:rsid w:val="00D1229E"/>
    <w:rsid w:val="00D13188"/>
    <w:rsid w:val="00D26E8B"/>
    <w:rsid w:val="00D27CDF"/>
    <w:rsid w:val="00D327A4"/>
    <w:rsid w:val="00D3317C"/>
    <w:rsid w:val="00D416A4"/>
    <w:rsid w:val="00D66B31"/>
    <w:rsid w:val="00D7741C"/>
    <w:rsid w:val="00D94BF7"/>
    <w:rsid w:val="00DA75D1"/>
    <w:rsid w:val="00DB1512"/>
    <w:rsid w:val="00DB794F"/>
    <w:rsid w:val="00DC3AB3"/>
    <w:rsid w:val="00DC6B71"/>
    <w:rsid w:val="00DD7847"/>
    <w:rsid w:val="00DE1E71"/>
    <w:rsid w:val="00DE42F1"/>
    <w:rsid w:val="00DF5AE0"/>
    <w:rsid w:val="00E177C8"/>
    <w:rsid w:val="00E37684"/>
    <w:rsid w:val="00E41312"/>
    <w:rsid w:val="00E821F7"/>
    <w:rsid w:val="00E92CE1"/>
    <w:rsid w:val="00E93B6C"/>
    <w:rsid w:val="00E9683D"/>
    <w:rsid w:val="00ED42B2"/>
    <w:rsid w:val="00ED4797"/>
    <w:rsid w:val="00EE29F8"/>
    <w:rsid w:val="00F021A9"/>
    <w:rsid w:val="00F12AFD"/>
    <w:rsid w:val="00F25650"/>
    <w:rsid w:val="00F34E30"/>
    <w:rsid w:val="00F439CD"/>
    <w:rsid w:val="00F52DA7"/>
    <w:rsid w:val="00F5525F"/>
    <w:rsid w:val="00F63A6C"/>
    <w:rsid w:val="00F64A05"/>
    <w:rsid w:val="00F671F6"/>
    <w:rsid w:val="00F833C9"/>
    <w:rsid w:val="00F85CFC"/>
    <w:rsid w:val="00F94F00"/>
    <w:rsid w:val="00F95447"/>
    <w:rsid w:val="00FA2C9A"/>
    <w:rsid w:val="00FD5A4F"/>
    <w:rsid w:val="00FD611E"/>
    <w:rsid w:val="00FE0542"/>
    <w:rsid w:val="00FF1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42AAD3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052714"/>
    <w:pPr>
      <w:ind w:left="720"/>
      <w:contextualSpacing/>
    </w:pPr>
  </w:style>
  <w:style w:type="paragraph" w:styleId="BodyText3">
    <w:name w:val="Body Text 3"/>
    <w:basedOn w:val="Normal"/>
    <w:link w:val="BodyText3Char"/>
    <w:rsid w:val="00D327A4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D327A4"/>
    <w:rPr>
      <w:b/>
      <w:i/>
      <w:color w:val="0000FF"/>
      <w:sz w:val="22"/>
      <w:szCs w:val="24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7C013D"/>
    <w:rPr>
      <w:rFonts w:ascii="HebarU" w:hAnsi="HebarU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952E5-84B0-47FD-80BA-0FB0E5D42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tania</cp:lastModifiedBy>
  <cp:revision>31</cp:revision>
  <cp:lastPrinted>2011-03-22T15:11:00Z</cp:lastPrinted>
  <dcterms:created xsi:type="dcterms:W3CDTF">2026-01-13T10:25:00Z</dcterms:created>
  <dcterms:modified xsi:type="dcterms:W3CDTF">2026-01-22T08:30:00Z</dcterms:modified>
</cp:coreProperties>
</file>